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C31" w:rsidRPr="00E93CC4" w:rsidRDefault="00F86A73">
      <w:pPr>
        <w:ind w:firstLine="420"/>
        <w:jc w:val="both"/>
        <w:rPr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Прошло достаточно времени с момента приобретения акустики от Алексея Викторовича Петрушевского на динамиках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BMR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в лабиринте, выполненной на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доработанных динамиках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BM</w:t>
      </w:r>
      <w:r w:rsidRPr="00E93CC4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65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виброразвязкой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.</w:t>
      </w:r>
    </w:p>
    <w:p w:rsidR="00250C31" w:rsidRDefault="00F86A7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Уже в первые дни, при прогреве, было слышно, что это неординарная акустика. Несмотря на то, что это происходило в акустически неподготовленном и достаточно большом помещении, всеми участниками прослушивания, отмечались высокие детальность, разрешение и лок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ализация образов.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Участники прослушивания, один владелец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полочников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Spendor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, другой напольной акустики </w:t>
      </w:r>
      <w:r w:rsidR="00E93CC4">
        <w:rPr>
          <w:rFonts w:ascii="Times New Roman" w:eastAsia="SimSun" w:hAnsi="Times New Roman" w:cs="Times New Roman"/>
          <w:color w:val="000000"/>
          <w:sz w:val="24"/>
          <w:szCs w:val="24"/>
        </w:rPr>
        <w:t>Davis</w:t>
      </w:r>
      <w:r w:rsidRPr="00E93CC4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Acustic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, однозначно отдавали предпочтение колонкам на динамиках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BMR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.</w:t>
      </w:r>
    </w:p>
    <w:p w:rsidR="00250C31" w:rsidRDefault="00F86A73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ab/>
        <w:t xml:space="preserve">Далее акустика была перевезена домой, где было продолжено более детальное её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изучение и вживание в домашний комплект. Подключение и прослушивание колонок проводилось в двух вариантах звукового тракта. Первый - усилитель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класса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</w:rPr>
        <w:t>Aiyima</w:t>
      </w:r>
      <w:proofErr w:type="spellEnd"/>
      <w:r w:rsidRPr="00E93CC4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D</w:t>
      </w:r>
      <w:r w:rsidRPr="00E93CC4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03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, позволявший поиграться с тембрами, и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DVD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проигрыватель ВВК. Второй - усилитель двойное моно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на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TDA</w:t>
      </w:r>
      <w:r w:rsidRPr="00E93CC4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7294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 доработанный по И.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Семынину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CD</w:t>
      </w:r>
      <w:r w:rsidRPr="00E93CC4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проигрыватель</w:t>
      </w:r>
      <w:r w:rsidRPr="00E93CC4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Вега 122. Цифровые кабели: оптический - родной, коаксиальный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Supra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. Кабели аналогового тракта -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межблочник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и сетевой самодельные, изготовлены по методике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АМУРа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.</w:t>
      </w:r>
    </w:p>
    <w:p w:rsidR="00250C31" w:rsidRDefault="00F86A73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Изначально акустика планировалась к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установке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в квадратной комнате площадью 9 м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2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которая на момент первого прослушивания акустически практически не была подготовлена. Расстояние между колонками 1.2 м. Расстояние до точки прослушивания 1,5 м. Небольшо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й прогрев и прослушивание при первом включении и установке колонок параллельно друг другу показали, что она звучит несколько резко. Развернув колонки на небольшой угол от слушателя, получил заветное - резкость пропала, комната исчезла, музыкальный образ по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вис в воздухе.  Сцена конечно узковата, но то, что было отмечено в первом отзыве осталось в силе. Цитирую первые впечатления: «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Локализация колонок полностью отсутствует. Музыкальный образ оторван от них. Музыкальные инструменты, голос буквально осязаемы. Р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азрешение системы позволяет услышать скрип струн под пальцами исполнителя. Высокая детализация даёт возможность получить полное представление о составе участников и их положении в пространстве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». Несмотря на неподготовленность комнаты комнатные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переотраж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ени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я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не были заметны и не мешали восприятию музыки.</w:t>
      </w:r>
    </w:p>
    <w:p w:rsidR="00250C31" w:rsidRDefault="00F86A73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Не смог себе отказать и прослушал колонки в комнате большей пощади (20 м</w:t>
      </w:r>
      <w:r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), установив их в ниши мебельной стенки на расстоянии 3 м друг от друга. Звук был более полновесный, сцена заметно шире, звучание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более комфортное. Из чего сделал заключение, что акустика для наших среднестатистических квартир вполне самодостаточна.</w:t>
      </w:r>
    </w:p>
    <w:p w:rsidR="00250C31" w:rsidRDefault="00F86A73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Не могу не отметить, что поначалу все время подкручивал низ на усилителе. Откровенно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чего то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не хватало. И однажды, вытирая пыль, стал п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ростукивать стенки колонки. Обнаружил, что верхняя и нижняя стенки «звенят». Положив поверх колонок небольшие стопки книг отметил, что звук стал чище, добавилась прозрачность в среднем и верхнем диапазоне. Наконец собравшись, через какое-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то время решил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зад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емпфировать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стенки и наклеил на нижнюю стенку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автошумку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6 мм, а на верхнюю пробку 4 мм. И о чудо. Появился вполне осязаемый, конкретный бас. Стали слышны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послезвучия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в нижнем диапазоне. Музыкальные образы стали полновесными. Теперь я верю, что нижний диапа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зон у этих колонок 35...40 Гц. В этом еще сыграл свою роль и подбор кабелей. Бас стал более весомым. Теперь слушаю систему с «нулевыми» тембрами. </w:t>
      </w:r>
    </w:p>
    <w:p w:rsidR="00250C31" w:rsidRDefault="00F86A73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Исходя из выше сказанного, смею предложить изменение конструкции колонок и усиление стенок, образующих лабири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нт. Если важны габариты, а колонки имеют приятное соотношение сторон и смотрятся симпатично, предложу установку 3...4 вертикальных стенок из фанеры при склейке фрезерованных панелей, образующими канал лабиринта.</w:t>
      </w:r>
    </w:p>
    <w:p w:rsidR="00250C31" w:rsidRDefault="00F86A73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Оглядываясь на свои телодвижения в части дов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одки системы затрудняюсь даже предположить сколь высок потенциал динамиков 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BMR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, которые лежат в основе этой акустики.</w:t>
      </w:r>
    </w:p>
    <w:p w:rsidR="00250C31" w:rsidRDefault="00F86A73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lastRenderedPageBreak/>
        <w:t>Уважаемый Алексей Викторович, очередной раз выражаю благодарность за Вашу работу и труд, вложенный в эти колонки. Благодаря таким людям ка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к Вы нам, обычным обывателям, удается построить домашнюю систему, отвечающую высокому уровню и, в конечном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итоге,  слушать</w:t>
      </w:r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Великих исполнителей.</w:t>
      </w:r>
    </w:p>
    <w:p w:rsidR="00250C31" w:rsidRDefault="00250C31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</w:p>
    <w:p w:rsidR="00250C31" w:rsidRDefault="00F86A73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С уважением,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Писчасов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Владимир Михайлович.</w:t>
      </w:r>
    </w:p>
    <w:p w:rsidR="00250C31" w:rsidRPr="00E93CC4" w:rsidRDefault="00F86A73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Сот</w:t>
      </w:r>
      <w:r w:rsidRPr="00E93CC4">
        <w:rPr>
          <w:rFonts w:ascii="Times New Roman" w:eastAsia="SimSun" w:hAnsi="Times New Roman" w:cs="Times New Roman"/>
          <w:color w:val="000000"/>
          <w:sz w:val="24"/>
          <w:szCs w:val="24"/>
        </w:rPr>
        <w:t>. +7-961-874-74-29.</w:t>
      </w:r>
    </w:p>
    <w:p w:rsidR="00250C31" w:rsidRDefault="00F86A73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E mail pischasov@sibnia.ru</w:t>
      </w:r>
    </w:p>
    <w:p w:rsidR="00250C31" w:rsidRPr="00E93CC4" w:rsidRDefault="00250C31">
      <w:pPr>
        <w:ind w:firstLine="42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sectPr w:rsidR="00250C31" w:rsidRPr="00E93CC4">
      <w:pgSz w:w="11906" w:h="16838"/>
      <w:pgMar w:top="1440" w:right="839" w:bottom="1440" w:left="14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E074C"/>
    <w:rsid w:val="00250C31"/>
    <w:rsid w:val="00E93CC4"/>
    <w:rsid w:val="00F86A73"/>
    <w:rsid w:val="506B71CB"/>
    <w:rsid w:val="5E385A30"/>
    <w:rsid w:val="698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3EA87"/>
  <w15:docId w15:val="{D8F8D504-09E3-488B-BD2E-3E73CD30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pischasovv</dc:creator>
  <cp:lastModifiedBy>Администратор</cp:lastModifiedBy>
  <cp:revision>3</cp:revision>
  <dcterms:created xsi:type="dcterms:W3CDTF">2022-11-03T01:08:00Z</dcterms:created>
  <dcterms:modified xsi:type="dcterms:W3CDTF">2022-11-28T07:36:00Z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0EFFB2F2A4E0415F9D1C9C8501C544A7</vt:lpwstr>
  </property>
</Properties>
</file>