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0" w:rsidRPr="00EA3820" w:rsidRDefault="00EA3820" w:rsidP="00EA3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"http://cyrillitsa.ru/tradition" 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proofErr w:type="spellStart"/>
      <w:r w:rsidRPr="00EA38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Традиция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EA3820" w:rsidRPr="00EA3820" w:rsidRDefault="00EA3820" w:rsidP="00EA3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proofErr w:type="spellStart"/>
        <w:r w:rsidRPr="00EA3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История</w:t>
        </w:r>
        <w:proofErr w:type="spellEnd"/>
      </w:hyperlink>
    </w:p>
    <w:p w:rsidR="00EA3820" w:rsidRPr="00EA3820" w:rsidRDefault="00EA3820" w:rsidP="00EA3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proofErr w:type="spellStart"/>
        <w:r w:rsidRPr="00EA3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Православие</w:t>
        </w:r>
        <w:proofErr w:type="spellEnd"/>
      </w:hyperlink>
    </w:p>
    <w:p w:rsidR="00EA3820" w:rsidRPr="00EA3820" w:rsidRDefault="00EA3820" w:rsidP="00EA3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proofErr w:type="spellStart"/>
        <w:r w:rsidRPr="00EA3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Искусство</w:t>
        </w:r>
        <w:proofErr w:type="spellEnd"/>
      </w:hyperlink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VII</w: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7620000" cy="5078095"/>
            <wp:effectExtent l="19050" t="0" r="0" b="0"/>
            <wp:docPr id="1" name="Bild 1" descr="Зачем русскому колокольчик?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русскому колокольчик?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12 Январь</w: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HYPERLINK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"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http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://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cyrillitsa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ru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/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tradition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/4568-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zachem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-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russkomu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-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kolokolchik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html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" 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:rsidR="00EA3820" w:rsidRPr="00EA3820" w:rsidRDefault="00EA3820" w:rsidP="00EA3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de-DE"/>
        </w:rPr>
      </w:pPr>
      <w:r w:rsidRPr="00EA3820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 w:eastAsia="de-DE"/>
        </w:rPr>
        <w:t>Зачем русскому колокольчик?</w: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837 </w: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2</w: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Теги </w: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HYPERLINK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"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http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://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cyrillitsa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ru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/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tradition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" </w:instrTex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EA38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de-DE"/>
        </w:rPr>
        <w:t>Традиция</w:t>
      </w: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 старину русский человек всегда носил с собой персональный колокольчик. Это был такой же необходимый аксессуар, как в наше время мобильный телефон. И на это у нашего предка были свои причины.</w:t>
      </w:r>
    </w:p>
    <w:p w:rsidR="00EA3820" w:rsidRPr="00EA3820" w:rsidRDefault="00EA3820" w:rsidP="00EA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t>Колокольчик значительно облегчал поиски человека, если тот заблудился в лесу. Кроме того, звон бубенца, по поверью, отпугивал диких зверей и ядовитых пресмыкающихся.</w:t>
      </w:r>
    </w:p>
    <w:p w:rsidR="00EA3820" w:rsidRPr="00EA3820" w:rsidRDefault="00EA3820" w:rsidP="00EA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Испокон веков считалось, что трель колокольчика отгоняет злых духов. А их было в прошлые времена нисколько не меньше, чем сейчас.</w:t>
      </w:r>
    </w:p>
    <w:p w:rsidR="00EA3820" w:rsidRPr="00EA3820" w:rsidRDefault="00EA3820" w:rsidP="00EA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Бубенец, повешенный на шею лошади, настраивал животное на определенный ритм, сбить с которого не могли внезапно появившиеся на пути волки или другие неприятности.</w:t>
      </w:r>
    </w:p>
    <w:p w:rsidR="00EA3820" w:rsidRPr="00EA3820" w:rsidRDefault="00EA3820" w:rsidP="00EA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С помощью колокольчика лечили много хворей, например, мигрень и меланхолию. Кроме того, считалось, что звон колокольчика отлично пробуждает человека после бессонной ночи и отрезвляет после злоупотребления горячительными напитками.</w:t>
      </w:r>
    </w:p>
    <w:p w:rsidR="00EA3820" w:rsidRPr="00EA3820" w:rsidRDefault="00EA3820" w:rsidP="00EA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Колокольчик использовали при принятии важных жизненных решений. Для этого нужно было непрерывно звенеть над своим ухом в течение нескольких минут.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Первая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же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мысль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возникшая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после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трели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почиталась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верной</w:t>
      </w:r>
      <w:proofErr w:type="spellEnd"/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3820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4517390" cy="3797935"/>
            <wp:effectExtent l="19050" t="0" r="0" b="0"/>
            <wp:docPr id="4" name="Bild 4" descr="http://cyrillitsa.ru/wp-content/uploads/2014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yrillitsa.ru/wp-content/uploads/2014/01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79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3523615" cy="4992370"/>
            <wp:effectExtent l="19050" t="0" r="635" b="0"/>
            <wp:docPr id="5" name="Bild 5" descr="http://cyrillitsa.ru/wp-content/uploads/2013/02/zachem_russkomu_koloko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yrillitsa.ru/wp-content/uploads/2013/02/zachem_russkomu_kolokolchi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49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639185" cy="3992880"/>
            <wp:effectExtent l="19050" t="0" r="0" b="0"/>
            <wp:docPr id="6" name="Bild 6" descr="http://cyrillitsa.ru/wp-content/uploads/2013/02/zachem__russkomu_koloko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yrillitsa.ru/wp-content/uploads/2013/02/zachem__russkomu_kolokolch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3943985" cy="3992880"/>
            <wp:effectExtent l="19050" t="0" r="0" b="0"/>
            <wp:docPr id="7" name="Bild 7" descr="http://cyrillitsa.ru/wp-content/uploads/2013/02/zachem__russkomu__koloko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yrillitsa.ru/wp-content/uploads/2013/02/zachem__russkomu__kolokolch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742690" cy="3992880"/>
            <wp:effectExtent l="19050" t="0" r="0" b="0"/>
            <wp:docPr id="8" name="Bild 8" descr="http://cyrillitsa.ru/wp-content/uploads/2013/02/zachem__russkomu__kolokolchi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yrillitsa.ru/wp-content/uploads/2013/02/zachem__russkomu__kolokolchik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lastRenderedPageBreak/>
        <w:drawing>
          <wp:inline distT="0" distB="0" distL="0" distR="0">
            <wp:extent cx="9107170" cy="7680960"/>
            <wp:effectExtent l="19050" t="0" r="0" b="0"/>
            <wp:docPr id="9" name="Bild 9" descr="http://cyrillitsa.ru/wp-content/uploads/2014/01/1.jpg">
              <a:hlinkClick xmlns:a="http://schemas.openxmlformats.org/drawingml/2006/main" r:id="rId15" tgtFrame="&quot;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yrillitsa.ru/wp-content/uploads/2014/01/1.jpg">
                      <a:hlinkClick r:id="rId15" tgtFrame="&quot;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17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20" w:rsidRPr="00EA3820" w:rsidRDefault="00EA3820" w:rsidP="00EA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6" w:tgtFrame="_blank" w:history="1">
        <w:r w:rsidRPr="00EA3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4</w:t>
        </w:r>
      </w:hyperlink>
    </w:p>
    <w:p w:rsidR="00890C3B" w:rsidRDefault="00890C3B"/>
    <w:sectPr w:rsidR="00890C3B" w:rsidSect="00890C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9F"/>
    <w:multiLevelType w:val="multilevel"/>
    <w:tmpl w:val="3DDA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EA3820"/>
    <w:rsid w:val="00890C3B"/>
    <w:rsid w:val="00EA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0C3B"/>
  </w:style>
  <w:style w:type="paragraph" w:styleId="berschrift1">
    <w:name w:val="heading 1"/>
    <w:basedOn w:val="Standard"/>
    <w:link w:val="berschrift1Zchn"/>
    <w:uiPriority w:val="9"/>
    <w:qFormat/>
    <w:rsid w:val="00EA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382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A3820"/>
    <w:rPr>
      <w:color w:val="0000FF"/>
      <w:u w:val="single"/>
    </w:rPr>
  </w:style>
  <w:style w:type="paragraph" w:customStyle="1" w:styleId="textblock">
    <w:name w:val="textblock"/>
    <w:basedOn w:val="Standard"/>
    <w:rsid w:val="00EA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in1392486765740pinitbuttoncount">
    <w:name w:val="pin_1392486765740_pin_it_button_count"/>
    <w:basedOn w:val="Absatz-Standardschriftart"/>
    <w:rsid w:val="00EA38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7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4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9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4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31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37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8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rillitsa.ru/tradition/4568-zachem-russkomu-kolokolchik.htm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yrillitsa.ru/art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pinterest.com/pin/create/button/?url=http%3A%2F%2Fcyrillitsa.ru%2Ftradition%2F4568-zachem-russkomu-kolokolchik.html&amp;media=http%3A%2F%2Fcyrillitsa.ru%2Fwp-content%2Fuploads%2F2014%2F01%2F1.jpg&amp;guid=cYvWLgqS84gJ-0&amp;description=%D0%97%D0%B0%D1%87%D0%B5%D0%BC%20%D1%80%D1%83%D1%81%D1%81%D0%BA%D0%BE%D0%BC%D1%83%20%D0%BA%D0%BE%D0%BB%D0%BE%D0%BA%D0%BE%D0%BB%D1%8C%D1%87%D0%B8%D0%BA%3F%D0%94%D1%80%D1%83%D0%B3%D0%BE%D0%B9%20%D0%A1%D0%B5%D0%B2%D0%B5%D1%80%D0%92%D1%8B%D1%85%D0%BE%D0%B4%D0%BD%D1%8B%D0%B5%20%D0%B2%20%D1%81%D1%82%D0%B8%D0%BB%D0%B5%20a%20la%20russe%D0%A2%D1%80%D0%B0%D0%B2%D0%BD%D0%B8%D0%BA%D0%B8%20%D0%B8%20%D0%B7%D0%B5%D0%BB%D0%B5%D0%B9%D0%BD%D0%B8%D0%BA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yrillitsa.ru/pravoslavi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cyrillitsa.ru/history" TargetMode="External"/><Relationship Id="rId15" Type="http://schemas.openxmlformats.org/officeDocument/2006/relationships/hyperlink" Target="http://cyrillitsa.ru/wp-content/uploads/2014/01/1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3</cp:revision>
  <dcterms:created xsi:type="dcterms:W3CDTF">2014-02-15T17:54:00Z</dcterms:created>
  <dcterms:modified xsi:type="dcterms:W3CDTF">2014-02-15T17:54:00Z</dcterms:modified>
</cp:coreProperties>
</file>